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C1B" w:rsidRPr="00760E05" w:rsidRDefault="00CB7C1B" w:rsidP="000C1446">
      <w:pPr>
        <w:ind w:left="9639"/>
        <w:rPr>
          <w:sz w:val="22"/>
          <w:szCs w:val="28"/>
          <w:u w:val="single"/>
        </w:rPr>
      </w:pPr>
      <w:r>
        <w:rPr>
          <w:sz w:val="22"/>
          <w:szCs w:val="28"/>
        </w:rPr>
        <w:t xml:space="preserve">Приложение № 1 к приказу </w:t>
      </w:r>
      <w:r w:rsidR="002C24A8">
        <w:rPr>
          <w:sz w:val="22"/>
          <w:szCs w:val="28"/>
        </w:rPr>
        <w:t xml:space="preserve"> заведующего </w:t>
      </w:r>
      <w:r>
        <w:rPr>
          <w:sz w:val="22"/>
          <w:szCs w:val="28"/>
        </w:rPr>
        <w:t>МДОБУ «Детский сад №</w:t>
      </w:r>
      <w:r w:rsidR="00D8173D">
        <w:rPr>
          <w:sz w:val="22"/>
          <w:szCs w:val="28"/>
        </w:rPr>
        <w:t xml:space="preserve"> 1</w:t>
      </w:r>
      <w:r w:rsidR="00626C12">
        <w:rPr>
          <w:sz w:val="22"/>
          <w:szCs w:val="28"/>
        </w:rPr>
        <w:t>4</w:t>
      </w:r>
      <w:r>
        <w:rPr>
          <w:sz w:val="22"/>
          <w:szCs w:val="28"/>
        </w:rPr>
        <w:t xml:space="preserve">»   от </w:t>
      </w:r>
      <w:r w:rsidR="00E80565">
        <w:rPr>
          <w:sz w:val="22"/>
          <w:szCs w:val="28"/>
        </w:rPr>
        <w:t xml:space="preserve"> </w:t>
      </w:r>
      <w:r w:rsidR="00760E05">
        <w:rPr>
          <w:sz w:val="22"/>
          <w:szCs w:val="28"/>
        </w:rPr>
        <w:t xml:space="preserve"> </w:t>
      </w:r>
      <w:r w:rsidR="00760E05" w:rsidRPr="00760E05">
        <w:rPr>
          <w:sz w:val="22"/>
          <w:szCs w:val="28"/>
          <w:u w:val="single"/>
        </w:rPr>
        <w:t>29.12.2017</w:t>
      </w:r>
      <w:r w:rsidR="00760E05">
        <w:rPr>
          <w:sz w:val="22"/>
          <w:szCs w:val="28"/>
        </w:rPr>
        <w:t xml:space="preserve">  </w:t>
      </w:r>
      <w:r w:rsidR="000C1446">
        <w:rPr>
          <w:sz w:val="22"/>
          <w:szCs w:val="28"/>
        </w:rPr>
        <w:t>№</w:t>
      </w:r>
      <w:r w:rsidR="00760E05">
        <w:rPr>
          <w:sz w:val="22"/>
          <w:szCs w:val="28"/>
        </w:rPr>
        <w:t xml:space="preserve">  </w:t>
      </w:r>
      <w:bookmarkStart w:id="0" w:name="_GoBack"/>
      <w:r w:rsidR="00760E05" w:rsidRPr="00760E05">
        <w:rPr>
          <w:sz w:val="22"/>
          <w:szCs w:val="28"/>
          <w:u w:val="single"/>
        </w:rPr>
        <w:t>61</w:t>
      </w:r>
    </w:p>
    <w:bookmarkEnd w:id="0"/>
    <w:p w:rsidR="004E2139" w:rsidRPr="00C64CE7" w:rsidRDefault="004E2139" w:rsidP="004E2139">
      <w:pPr>
        <w:rPr>
          <w:sz w:val="22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06"/>
        <w:gridCol w:w="5001"/>
        <w:gridCol w:w="4720"/>
      </w:tblGrid>
      <w:tr w:rsidR="004E2139" w:rsidRPr="00C64CE7" w:rsidTr="005E174D">
        <w:trPr>
          <w:trHeight w:val="2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ГРАФИК ДОКУМЕНТООБОРОТА</w:t>
            </w:r>
          </w:p>
        </w:tc>
      </w:tr>
      <w:tr w:rsidR="004E2139" w:rsidRPr="00C64CE7" w:rsidTr="005E174D">
        <w:trPr>
          <w:trHeight w:val="2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139" w:rsidRPr="00C64CE7" w:rsidRDefault="00CB7C1B" w:rsidP="00CB7C1B">
            <w:pPr>
              <w:jc w:val="center"/>
              <w:rPr>
                <w:b/>
                <w:bCs/>
                <w:sz w:val="22"/>
                <w:szCs w:val="28"/>
              </w:rPr>
            </w:pPr>
            <w:r>
              <w:rPr>
                <w:b/>
                <w:bCs/>
                <w:sz w:val="22"/>
                <w:szCs w:val="28"/>
              </w:rPr>
              <w:t>с 01.01.</w:t>
            </w:r>
            <w:r w:rsidR="004E2139" w:rsidRPr="00C64CE7">
              <w:rPr>
                <w:b/>
                <w:bCs/>
                <w:sz w:val="22"/>
                <w:szCs w:val="28"/>
              </w:rPr>
              <w:t xml:space="preserve"> 20</w:t>
            </w:r>
            <w:r>
              <w:rPr>
                <w:b/>
                <w:bCs/>
                <w:sz w:val="22"/>
                <w:szCs w:val="28"/>
              </w:rPr>
              <w:t>18</w:t>
            </w:r>
            <w:r w:rsidR="004E2139" w:rsidRPr="00C64CE7">
              <w:rPr>
                <w:b/>
                <w:bCs/>
                <w:sz w:val="22"/>
                <w:szCs w:val="28"/>
              </w:rPr>
              <w:t xml:space="preserve"> год</w:t>
            </w:r>
            <w:r>
              <w:rPr>
                <w:b/>
                <w:bCs/>
                <w:sz w:val="22"/>
                <w:szCs w:val="28"/>
              </w:rPr>
              <w:t>а</w:t>
            </w:r>
          </w:p>
        </w:tc>
      </w:tr>
      <w:tr w:rsidR="004E2139" w:rsidRPr="00C64CE7" w:rsidTr="005E174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</w:tr>
      <w:tr w:rsidR="004E2139" w:rsidRPr="00C64CE7" w:rsidTr="005E174D">
        <w:trPr>
          <w:trHeight w:val="6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Наименование документа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proofErr w:type="gramStart"/>
            <w:r w:rsidRPr="00C64CE7">
              <w:rPr>
                <w:b/>
                <w:bCs/>
                <w:sz w:val="22"/>
                <w:szCs w:val="28"/>
              </w:rPr>
              <w:t>Ответственный</w:t>
            </w:r>
            <w:proofErr w:type="gramEnd"/>
            <w:r w:rsidRPr="00C64CE7">
              <w:rPr>
                <w:b/>
                <w:bCs/>
                <w:sz w:val="22"/>
                <w:szCs w:val="28"/>
              </w:rPr>
              <w:t xml:space="preserve"> за исполнение, должность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Срок исполнения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Табель учета использования рабочего времени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Работник, ответственный за составление табеля учета использования рабочего времени сотрудников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15 числа текущего месяца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Платежные ведомости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двух рабочих дней, до дня выплаты заработной платы за первую и вторую половину месяца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Расчетные, расчетно-платежные ведомости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Ежемесячно, не позднее 30 числа текущего месяца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Расчетные листки на каждого сотрудника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 в срок выплаты заработной платы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Карточки-справки работников по начислению заработной платы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По окончании отчетного периода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Записка – расчет об исчислении среднего заработка при предоставлении отпуска, увольнения и в других случаях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Ежемесячно, не позднее 30 числа текущего месяца</w:t>
            </w:r>
          </w:p>
        </w:tc>
      </w:tr>
      <w:tr w:rsidR="004E2139" w:rsidRPr="00C64CE7" w:rsidTr="005E174D">
        <w:trPr>
          <w:trHeight w:val="15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Документы, касающиеся начисления заработной платы и удержаний из нее: больничные листы, исполнительные листы, выписки из приказов, справки о льготах по НДФЛ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Лица, назначенные приказом по учреждению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15 числа текущего месяца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 компенсации части родительской платы за содержание детей в дошкольных образовательных учреждениях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Ведущий б</w:t>
            </w:r>
            <w:r w:rsidR="004E2139" w:rsidRPr="00C64CE7">
              <w:rPr>
                <w:sz w:val="22"/>
                <w:szCs w:val="28"/>
              </w:rPr>
              <w:t xml:space="preserve">ухгалтер группы учета по родительской плате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</w:t>
            </w:r>
            <w:r w:rsidR="009038C5">
              <w:rPr>
                <w:sz w:val="22"/>
                <w:szCs w:val="28"/>
              </w:rPr>
              <w:t>квартально</w:t>
            </w:r>
            <w:proofErr w:type="gramStart"/>
            <w:r w:rsidR="009038C5">
              <w:rPr>
                <w:sz w:val="22"/>
                <w:szCs w:val="28"/>
              </w:rPr>
              <w:t xml:space="preserve"> </w:t>
            </w:r>
            <w:r w:rsidRPr="00C64CE7">
              <w:rPr>
                <w:sz w:val="22"/>
                <w:szCs w:val="28"/>
              </w:rPr>
              <w:t>,</w:t>
            </w:r>
            <w:proofErr w:type="gramEnd"/>
            <w:r w:rsidRPr="00C64CE7">
              <w:rPr>
                <w:sz w:val="22"/>
                <w:szCs w:val="28"/>
              </w:rPr>
              <w:t xml:space="preserve"> не позднее 10 числа месяца следующего за текущим</w:t>
            </w:r>
          </w:p>
        </w:tc>
      </w:tr>
      <w:tr w:rsidR="004E2139" w:rsidRPr="00C64CE7" w:rsidTr="005E174D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Сводная ведомость расчета компенсации части родительской платы за содержание детей в дошкольных образовательных учреждениях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5E174D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Ведущий б</w:t>
            </w:r>
            <w:r w:rsidR="004E2139" w:rsidRPr="00C64CE7">
              <w:rPr>
                <w:sz w:val="22"/>
                <w:szCs w:val="28"/>
              </w:rPr>
              <w:t xml:space="preserve">ухгалтер группы учета по родительской плате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</w:t>
            </w:r>
            <w:r w:rsidR="009038C5">
              <w:rPr>
                <w:sz w:val="22"/>
                <w:szCs w:val="28"/>
              </w:rPr>
              <w:t>квартальн</w:t>
            </w:r>
            <w:r w:rsidRPr="00C64CE7">
              <w:rPr>
                <w:sz w:val="22"/>
                <w:szCs w:val="28"/>
              </w:rPr>
              <w:t xml:space="preserve">о, не позднее 10 числа месяца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Акты о приемке, приемке-передаче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Акт о списании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Требование-накладная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Накладные на перемещение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Оборотные ведомости по учету нефинансовых активов: основных средств, материальных запасов, продуктов 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Ежемесячно, не позднее 10 числа месяца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Инвентарные карточки по учету основных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Опись инвентарных карточек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Ведомость выдачи материальных ценностей на нужды учреждения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В учреждении - ежедневно, в бухгалтерии МКУ "ЦБ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"- ежемесячно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Договора о материальной ответственности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Руководители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назначении материально-ответственного лица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Инвентаризационная опись (сличительная ведомость) по объектам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 xml:space="preserve">», назначенный приказом директора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 для проведения инвентаризации, материально-ответственные 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Ежегодно по состоянию на 1 октября, а также при смене материально-ответственного лица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Акт о результатах инвентаризации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 xml:space="preserve">», назначенный приказом директора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Ежегодно по состоянию на 1 октября, а также при смене материально-ответственного лица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Авансовые  отчеты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Подотчетные лица, 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15 календарных дней со дня возвращения из командировки, в течении 15 календарных дней  после получения аванса на хозяйственные и прочие нужды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Расходные, приходные кассовые ордера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Журнал регистрации приходных и расходных кассовых документов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Кассовая книга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1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Платежные поручения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Заявки на кассовый расход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Заявки на наличные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 день до получения наличных средств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Выписки с лицевого счета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выписки с ОФК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Уведомление об уточнении принадлежности и вида платежа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уточнении вида и принадлежности поступлений , в 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1-2 рабочих дней после зачисления невыясненных поступлений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Заявка на возврат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Руководить</w:t>
            </w:r>
            <w:r w:rsidR="004E2139" w:rsidRPr="00C64CE7">
              <w:rPr>
                <w:sz w:val="22"/>
                <w:szCs w:val="28"/>
              </w:rPr>
              <w:t xml:space="preserve"> группы учета финансирования и расчетов с юридическими лицами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невозможности уточнить вид и принадлежность поступлений, в день зачисления невыясненных поступлений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Расходное расписание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 xml:space="preserve">Руководитель </w:t>
            </w:r>
            <w:r w:rsidR="004E2139" w:rsidRPr="00C64CE7">
              <w:rPr>
                <w:sz w:val="22"/>
                <w:szCs w:val="28"/>
              </w:rPr>
              <w:t xml:space="preserve"> группы учета финансирования и расчетов с юридическими лицами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расходного расписания из ОФК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Заявление на выдачу денег из кассы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Подотчетное лицо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наличных средств из кассы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Свод операций по расчетам с подотчетными лицами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 бухгалтер группы учета </w:t>
            </w:r>
            <w:r w:rsidR="009038C5">
              <w:rPr>
                <w:sz w:val="22"/>
                <w:szCs w:val="28"/>
              </w:rPr>
              <w:t xml:space="preserve">финансирования </w:t>
            </w:r>
            <w:proofErr w:type="spellStart"/>
            <w:r w:rsidR="009038C5">
              <w:rPr>
                <w:sz w:val="22"/>
                <w:szCs w:val="28"/>
              </w:rPr>
              <w:t>ирасчетов</w:t>
            </w:r>
            <w:proofErr w:type="spellEnd"/>
            <w:r w:rsidR="009038C5">
              <w:rPr>
                <w:sz w:val="22"/>
                <w:szCs w:val="28"/>
              </w:rPr>
              <w:t xml:space="preserve"> с юридическими лицами МК</w:t>
            </w:r>
            <w:r w:rsidRPr="00C64CE7">
              <w:rPr>
                <w:sz w:val="22"/>
                <w:szCs w:val="28"/>
              </w:rPr>
              <w:t xml:space="preserve">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Ежемесячно,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Реестр платежных и расчетно-платежных ведомостей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Руководитель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выплаты заработной платы за первую и вторую половину месяца</w:t>
            </w:r>
          </w:p>
        </w:tc>
      </w:tr>
      <w:tr w:rsidR="004E2139" w:rsidRPr="00C64CE7" w:rsidTr="005E174D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Учетные документы по расчетам за оказанные услуги (выполненные работы), полученные товары: счет, счет-фактура, квитанция, накладная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По срокам представления документов, </w:t>
            </w:r>
            <w:proofErr w:type="gramStart"/>
            <w:r w:rsidRPr="00C64CE7">
              <w:rPr>
                <w:sz w:val="22"/>
                <w:szCs w:val="28"/>
              </w:rPr>
              <w:t>согласно</w:t>
            </w:r>
            <w:proofErr w:type="gramEnd"/>
            <w:r w:rsidRPr="00C64CE7">
              <w:rPr>
                <w:sz w:val="22"/>
                <w:szCs w:val="28"/>
              </w:rPr>
              <w:t xml:space="preserve"> заключенных договоров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Главная книга за год по исполнению сметы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Руководитель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до 20 января 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Книга доходов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Журналы операций № 1, 2, 3, 4, 5, 6, 7,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Руководители групп учета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Объявление  и квитанция на взнос наличных денег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сдаче наличных денег на счет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Уведомление о лимитах бюджетных обязательств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Экономист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утверждении и внесении изменений в ЛБО, в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10 календарных дней с момента получения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Налоговые карточки по учету доходов и налога на доходы с физических лиц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Ежегодно, до 1 апреля года, следующего за </w:t>
            </w:r>
            <w:proofErr w:type="gramStart"/>
            <w:r w:rsidRPr="00C64CE7">
              <w:rPr>
                <w:sz w:val="22"/>
                <w:szCs w:val="28"/>
              </w:rPr>
              <w:t>отчетным</w:t>
            </w:r>
            <w:proofErr w:type="gramEnd"/>
          </w:p>
        </w:tc>
      </w:tr>
      <w:tr w:rsidR="004E2139" w:rsidRPr="00C64CE7" w:rsidTr="005E174D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Отчетность в государственные внебюджетные фонды, налоговую инспекцию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Бухгалтера групп учета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установленный для сдачи отчетности срок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Бухгалтерские справки по каждой бухгалтерской операции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последний день текущего месяца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Бюджетная роспись доходов и расходов и учет изменений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Экономист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При получении уведомления на открытие и изменения ЛБО </w:t>
            </w:r>
          </w:p>
        </w:tc>
      </w:tr>
    </w:tbl>
    <w:p w:rsidR="004E2139" w:rsidRPr="00C64CE7" w:rsidRDefault="004E2139" w:rsidP="004E2139">
      <w:pPr>
        <w:rPr>
          <w:sz w:val="22"/>
          <w:szCs w:val="28"/>
        </w:rPr>
      </w:pPr>
    </w:p>
    <w:p w:rsidR="004E2139" w:rsidRPr="00C64CE7" w:rsidRDefault="004E2139" w:rsidP="004E2139">
      <w:pPr>
        <w:pStyle w:val="a3"/>
        <w:spacing w:before="0" w:beforeAutospacing="0" w:after="0" w:afterAutospacing="0"/>
        <w:jc w:val="both"/>
        <w:rPr>
          <w:szCs w:val="28"/>
        </w:rPr>
      </w:pPr>
    </w:p>
    <w:p w:rsidR="00CD0DB7" w:rsidRDefault="00CD0DB7"/>
    <w:sectPr w:rsidR="00CD0DB7" w:rsidSect="00931324">
      <w:pgSz w:w="16838" w:h="11906" w:orient="landscape"/>
      <w:pgMar w:top="709" w:right="113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3B9"/>
    <w:rsid w:val="000C1446"/>
    <w:rsid w:val="002C24A8"/>
    <w:rsid w:val="004E2139"/>
    <w:rsid w:val="00592E76"/>
    <w:rsid w:val="00626C12"/>
    <w:rsid w:val="00760E05"/>
    <w:rsid w:val="009038C5"/>
    <w:rsid w:val="00931324"/>
    <w:rsid w:val="00B0743A"/>
    <w:rsid w:val="00CB7C1B"/>
    <w:rsid w:val="00CD0DB7"/>
    <w:rsid w:val="00D8173D"/>
    <w:rsid w:val="00E80565"/>
    <w:rsid w:val="00EE4B36"/>
    <w:rsid w:val="00FE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139"/>
    <w:pPr>
      <w:spacing w:before="100" w:beforeAutospacing="1" w:after="100" w:afterAutospacing="1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139"/>
    <w:pPr>
      <w:spacing w:before="100" w:beforeAutospacing="1" w:after="100" w:afterAutospacing="1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7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4294967272</TotalTime>
  <Pages>4</Pages>
  <Words>1196</Words>
  <Characters>6821</Characters>
  <Application>Microsoft Office Word</Application>
  <DocSecurity>0</DocSecurity>
  <Lines>56</Lines>
  <Paragraphs>16</Paragraphs>
  <ScaleCrop>false</ScaleCrop>
  <Company/>
  <LinksUpToDate>false</LinksUpToDate>
  <CharactersWithSpaces>8001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14</cp:revision>
  <dcterms:created xsi:type="dcterms:W3CDTF">2018-07-31T07:00:00Z</dcterms:created>
  <dcterms:modified xsi:type="dcterms:W3CDTF">2019-02-02T08:44:00Z</dcterms:modified>
</cp:coreProperties>
</file>